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CE" w:rsidRPr="00C10FCE" w:rsidRDefault="00C10FCE" w:rsidP="00C10F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0FC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ru-RU"/>
        </w:rPr>
        <w:t>Как обжаловать решение главного бюро?</w:t>
      </w:r>
      <w:r w:rsidRPr="00C10F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  <w:r w:rsidRPr="00C10FC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ru-RU"/>
        </w:rPr>
        <w:t> </w:t>
      </w:r>
    </w:p>
    <w:p w:rsidR="00C10FCE" w:rsidRPr="00C10FCE" w:rsidRDefault="00C10FCE" w:rsidP="00C10FC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C10F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Обращается к вам Т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.</w:t>
      </w:r>
      <w:r w:rsidRPr="00C10F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Джанна Майвадиновна 1967 г. Я человек перенесший большое количество операций и имеющий много диагнозов. В 2002 году впервые был установлен диагноз артроз-артрит обеих тазобед суставов. В 2006 году попала в крупную автокотострофу и в следствии чего была черепномозговая  равма с рассечением лобной области и со смещением хрчшей носа. Стою на учёте у невропатолога. В следствии аварии начались силье боли в суставах ног. В этом же году оперировалась на  кисту правого яичника, но избавится от кисты не получилось, врач отказалась удалять все заражённые кистой матку и прилатки, и сейчас вся матка в кистах и миома. В 2008 был выявлен узловой зоб. Всё это время я нахожусь на учёте у невропатолога, ревматолога, эндокринолог и гинеколог. До 16 года постоянно находилась на обезбаливающих препаратах. В 16 году состояние ухудшилось и я легла в больницу в срочном порядке. Затем выехала в Ростов на полное обследование за счёт своих средств. И был установлен диагноз ЛЕВОСТОРОННИЙ ДИСПЛАСТИЧЕСКИЙ КОКСОАРТРОЗ 3 СТ. ПО KELLGEN-LAWRENCE С КИСТОВИДНОЙ ПЕРЕСТРОЙКОЙ АЕРТЛУЖНОЙ ВПАДИНЫ, с заключением оперативного ЛЕЧЕНИЯ.С ПРАВА 2 СТЕПЕНИ. Обследование жкт показало - поверхностный гастрит с эррозиями в антральном отделе. Дуаденогастральный рефлюкс, рубцовая деформация  луковицы 12-перстной кишки, дуоденит. По части неврологии -  астено-невротический синдром, распространённый остеохондроз с преимущественным поражением пояснично-крестцового отдела с мышечно-тоническим синдромом. П. Ротрузии L4_L5, L5_S1. </w:t>
      </w:r>
      <w:r w:rsidRPr="00C10F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ПРООПЕРИРОВАВШИСЬ НА ПРАВУЮ НОГУ В 16 ГОДУ  БОЛЬШЕ ГОДА ХОДИЛА С КОСТЫЛЯМИ. И НАЗНАЧИЛИ ПЕНСИЮ 2 ГРУППЫ  НА ОДИН ГОД.</w:t>
      </w:r>
      <w:r w:rsidRPr="00C10F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В</w:t>
      </w:r>
      <w:r w:rsidRPr="00C10F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В 17 ГОДУ НАЧАЛА СИЛЬНО БОЛЕТЬ ЛЕВАЯ НОГА. ДИАГНОЗ ЛЕВОСТОРОННИЙ КОКСОАРТРОЗ 2 СТЕПЕНИ. ПРОДЛИЛИ ПЕНСИЮ ЕЩЁ НА ГОД.  В 2018  ГОДУ МНЕ ПЕНСИЮ ОФОРМИЛИ БЕССРОЧНО. И ВОТ 12 НОЯБРЯ 2019 ГОДА ПРИХОДИТ ПИСЬМО О ТОМ, ЧТО ПЕНСИЮ ОТМЕНЯЮТ В 2020 ГОДУ. КАК БЫТЬ? Я ЧЕЛОВЕК С ТАКИМИ ДИАГНОЗАМИ, С ПРОБЛЕМАМИ В НОГАХ. ХОЖУ С ТРОСТОЧКОЙ НА ОБЕЗБАЛИВАЮЩИХ КЕТОРОЛ И МНЕ УРЕЗАЮТ ПЕНСИЮ!</w:t>
      </w:r>
    </w:p>
    <w:p w:rsidR="00C10FCE" w:rsidRPr="00C10FCE" w:rsidRDefault="00C10FCE" w:rsidP="00C10F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C10F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КАК МНЕ ВОССТАНОВИТЬ СПРАВЕДЛИВОСТЬ?</w:t>
      </w:r>
      <w:r w:rsidRPr="00C10F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СПАСИБО ВАМ ЗА ТО ЧТО ВЫ ДЕЛАЕТЕ И ТАКИЕ ЛЮДИ КАК МЫ МОЖЕМ СПРОСИТЬ У ВАС СОВЕТ И ПОЛУЧИТЬ ПОМОЩЬ В ТАКОМ НЕПРОСТОИИ И НЕСПРАВЕДЛИВО ДЕЛЕ.</w:t>
      </w: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10FCE" w:rsidRDefault="00C10FCE" w:rsidP="00910D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C10FCE" w:rsidRDefault="00C10FCE" w:rsidP="00C10FC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Уважаемая Джанна Майвадиновна</w:t>
      </w:r>
      <w:r w:rsidR="003C1710" w:rsidRPr="00C10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8A7F3A" w:rsidRPr="00C10FCE" w:rsidRDefault="008A7F3A" w:rsidP="00C10FC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0FCE" w:rsidRPr="00C10FCE" w:rsidRDefault="00C10FCE" w:rsidP="00C10FC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CE">
        <w:rPr>
          <w:rFonts w:ascii="Times New Roman" w:hAnsi="Times New Roman" w:cs="Times New Roman"/>
          <w:sz w:val="28"/>
          <w:szCs w:val="28"/>
        </w:rPr>
        <w:t>Федеральным законом от 24.11.1995 г.  № 181-ФЗ «О социальной защите инвалидов в Российской Федерации» (далее – Закон)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C10FCE" w:rsidRPr="00C10FCE" w:rsidRDefault="00C10FCE" w:rsidP="00C10FC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CE">
        <w:rPr>
          <w:rFonts w:ascii="Times New Roman" w:hAnsi="Times New Roman" w:cs="Times New Roman"/>
          <w:sz w:val="28"/>
          <w:szCs w:val="28"/>
        </w:rPr>
        <w:t>Ограничение жизнедеятельности – это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C10FCE" w:rsidRPr="00C10FCE" w:rsidRDefault="00C10FCE" w:rsidP="00C10FC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CE">
        <w:rPr>
          <w:rFonts w:ascii="Times New Roman" w:hAnsi="Times New Roman" w:cs="Times New Roman"/>
          <w:sz w:val="28"/>
          <w:szCs w:val="28"/>
        </w:rPr>
        <w:t xml:space="preserve">Таким образом, сами по себе заболевания, последствия травм и дефекты не являются безусловным основанием для установления инвалидности, если не приводят к ограничениям жизнедеятельности. </w:t>
      </w:r>
    </w:p>
    <w:p w:rsidR="00C10FCE" w:rsidRPr="00C10FCE" w:rsidRDefault="00C10FCE" w:rsidP="00C10FC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CE">
        <w:rPr>
          <w:rFonts w:ascii="Times New Roman" w:hAnsi="Times New Roman" w:cs="Times New Roman"/>
          <w:sz w:val="28"/>
          <w:szCs w:val="28"/>
        </w:rPr>
        <w:t xml:space="preserve">Вопрос об установлении инвалидности в связи с различными заболеваниями рассматривается в соответствии с Законом с позиций влияния имеющихся нарушений функций организма на отдельные категории жизнедеятельности (способность осуществлять самообслуживание, передвижение, ориентацию, общение, контроль за своим поведением, обучение и трудовую деятельность)  с    учетом     всех клинико-функциональных, социально-бытовых, профессионально-трудовых и психологических данных освидетельствуемого лица.   </w:t>
      </w:r>
    </w:p>
    <w:p w:rsidR="00C10FCE" w:rsidRPr="00C10FCE" w:rsidRDefault="00C10FCE" w:rsidP="00C10FC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CE">
        <w:rPr>
          <w:rFonts w:ascii="Times New Roman" w:hAnsi="Times New Roman" w:cs="Times New Roman"/>
          <w:sz w:val="28"/>
          <w:szCs w:val="28"/>
        </w:rPr>
        <w:t>В случае несогласия с решением бюро МСЭ по месту жительства  гражданин (его законный представитель) в соответствии с Правилами  может обжаловать его в месячный срок в главное бюро МСЭ по субъекту Российской Федерации путем подачи  письменного заявления в бюро МСЭ, проводившее медико-социальную экспертизу, либо в главное бюро МСЭ. Решение главного бюро МСЭ по субъекту Российской Федерации  может быть обжаловано, также в месячный срок, в Федеральное бюро МСЭ путем подачи заявления в главное бюро МСЭ по субъекту Российской Федерации, проводившее медико-социальную экспертизу, либо  в Федеральное бюро МСЭ (</w:t>
      </w:r>
      <w:smartTag w:uri="urn:schemas-microsoft-com:office:smarttags" w:element="metricconverter">
        <w:smartTagPr>
          <w:attr w:name="ProductID" w:val="127486, г"/>
        </w:smartTagPr>
        <w:r w:rsidRPr="00C10FCE">
          <w:rPr>
            <w:rFonts w:ascii="Times New Roman" w:hAnsi="Times New Roman" w:cs="Times New Roman"/>
            <w:sz w:val="28"/>
            <w:szCs w:val="28"/>
          </w:rPr>
          <w:t>127486, г</w:t>
        </w:r>
      </w:smartTag>
      <w:r w:rsidRPr="00C10FCE">
        <w:rPr>
          <w:rFonts w:ascii="Times New Roman" w:hAnsi="Times New Roman" w:cs="Times New Roman"/>
          <w:sz w:val="28"/>
          <w:szCs w:val="28"/>
        </w:rPr>
        <w:t>. Москва, ул. И.Сусанина, д. 3).</w:t>
      </w:r>
    </w:p>
    <w:p w:rsidR="00C10FCE" w:rsidRPr="00C10FCE" w:rsidRDefault="00C10FCE" w:rsidP="00C10FC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CE">
        <w:rPr>
          <w:rFonts w:ascii="Times New Roman" w:hAnsi="Times New Roman" w:cs="Times New Roman"/>
          <w:sz w:val="28"/>
          <w:szCs w:val="28"/>
        </w:rPr>
        <w:t>Таким образом, Вы имеете право обжаловать решение, вынесенное ФКУ «Главное бюро медико-социальной экспертизы по Республике Дагестан» Минтруда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FCE">
        <w:rPr>
          <w:rFonts w:ascii="Times New Roman" w:hAnsi="Times New Roman" w:cs="Times New Roman"/>
          <w:sz w:val="28"/>
          <w:szCs w:val="28"/>
        </w:rPr>
        <w:t xml:space="preserve"> в Федеральное бюро путем подачи соотвествующего заявления.</w:t>
      </w:r>
    </w:p>
    <w:p w:rsidR="005120F2" w:rsidRDefault="00C10FCE" w:rsidP="00C10FC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CE">
        <w:rPr>
          <w:rFonts w:ascii="Times New Roman" w:hAnsi="Times New Roman" w:cs="Times New Roman"/>
          <w:sz w:val="28"/>
          <w:szCs w:val="28"/>
        </w:rPr>
        <w:lastRenderedPageBreak/>
        <w:t>Кроме того, решение каждого бюро медико-социальной экспертизы может быть обжаловано в суд в порядке, предусмотренном законодательством Российской Федерации.</w:t>
      </w:r>
    </w:p>
    <w:p w:rsidR="00C10FCE" w:rsidRPr="00C10FCE" w:rsidRDefault="00C10FCE" w:rsidP="00C10FC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61508A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08A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61508A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79" w:rsidRDefault="00326279" w:rsidP="008C3B50">
      <w:pPr>
        <w:spacing w:after="0" w:line="240" w:lineRule="auto"/>
      </w:pPr>
      <w:r>
        <w:separator/>
      </w:r>
    </w:p>
  </w:endnote>
  <w:endnote w:type="continuationSeparator" w:id="1">
    <w:p w:rsidR="00326279" w:rsidRDefault="00326279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107897" w:rsidRDefault="00943F35">
        <w:pPr>
          <w:pStyle w:val="a6"/>
          <w:jc w:val="center"/>
        </w:pPr>
        <w:fldSimple w:instr="PAGE   \* MERGEFORMAT">
          <w:r w:rsidR="00C10FCE">
            <w:rPr>
              <w:noProof/>
            </w:rPr>
            <w:t>3</w:t>
          </w:r>
        </w:fldSimple>
      </w:p>
    </w:sdtContent>
  </w:sdt>
  <w:p w:rsidR="00107897" w:rsidRDefault="001078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79" w:rsidRDefault="00326279" w:rsidP="008C3B50">
      <w:pPr>
        <w:spacing w:after="0" w:line="240" w:lineRule="auto"/>
      </w:pPr>
      <w:r>
        <w:separator/>
      </w:r>
    </w:p>
  </w:footnote>
  <w:footnote w:type="continuationSeparator" w:id="1">
    <w:p w:rsidR="00326279" w:rsidRDefault="00326279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671BA"/>
    <w:rsid w:val="000D7D07"/>
    <w:rsid w:val="000E34BE"/>
    <w:rsid w:val="000E584C"/>
    <w:rsid w:val="00107897"/>
    <w:rsid w:val="0011150F"/>
    <w:rsid w:val="0011489E"/>
    <w:rsid w:val="0018137E"/>
    <w:rsid w:val="001977A4"/>
    <w:rsid w:val="00202856"/>
    <w:rsid w:val="00211C90"/>
    <w:rsid w:val="00220AF4"/>
    <w:rsid w:val="002625DA"/>
    <w:rsid w:val="002A2FC1"/>
    <w:rsid w:val="002F3729"/>
    <w:rsid w:val="00326279"/>
    <w:rsid w:val="003C1710"/>
    <w:rsid w:val="00405588"/>
    <w:rsid w:val="00446570"/>
    <w:rsid w:val="00481538"/>
    <w:rsid w:val="004A7CD0"/>
    <w:rsid w:val="004C7954"/>
    <w:rsid w:val="004D0E4A"/>
    <w:rsid w:val="004E501D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6110F4"/>
    <w:rsid w:val="0061508A"/>
    <w:rsid w:val="00692ECC"/>
    <w:rsid w:val="006F0F71"/>
    <w:rsid w:val="006F7C0B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43F35"/>
    <w:rsid w:val="009564E2"/>
    <w:rsid w:val="00991CAF"/>
    <w:rsid w:val="009B3743"/>
    <w:rsid w:val="009E0926"/>
    <w:rsid w:val="00A02F0A"/>
    <w:rsid w:val="00A35C0F"/>
    <w:rsid w:val="00AE049A"/>
    <w:rsid w:val="00B06717"/>
    <w:rsid w:val="00B34A9E"/>
    <w:rsid w:val="00B5613B"/>
    <w:rsid w:val="00B706A4"/>
    <w:rsid w:val="00B976E5"/>
    <w:rsid w:val="00C10FCE"/>
    <w:rsid w:val="00C43E41"/>
    <w:rsid w:val="00C508B0"/>
    <w:rsid w:val="00CC764A"/>
    <w:rsid w:val="00D00FDB"/>
    <w:rsid w:val="00D13DBB"/>
    <w:rsid w:val="00D34422"/>
    <w:rsid w:val="00D657A9"/>
    <w:rsid w:val="00D76B77"/>
    <w:rsid w:val="00D8017C"/>
    <w:rsid w:val="00D862D8"/>
    <w:rsid w:val="00D97853"/>
    <w:rsid w:val="00DA6D2F"/>
    <w:rsid w:val="00DD668D"/>
    <w:rsid w:val="00E02E54"/>
    <w:rsid w:val="00E12A88"/>
    <w:rsid w:val="00E85ED0"/>
    <w:rsid w:val="00E91156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89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C1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5</cp:revision>
  <dcterms:created xsi:type="dcterms:W3CDTF">2019-12-08T15:29:00Z</dcterms:created>
  <dcterms:modified xsi:type="dcterms:W3CDTF">2019-12-08T17:15:00Z</dcterms:modified>
</cp:coreProperties>
</file>