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C" w:rsidRPr="00AF5553" w:rsidRDefault="00AF5553" w:rsidP="00AF555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AF5553">
        <w:rPr>
          <w:rFonts w:ascii="Arial" w:eastAsia="Times New Roman" w:hAnsi="Arial" w:cs="Arial"/>
          <w:i/>
          <w:color w:val="222222"/>
          <w:lang w:eastAsia="ru-RU"/>
        </w:rPr>
        <w:t>Могу ли я пригласить на освидетельствование в бюро МСЭ моего лечащего врача из частной клиники (он не возражает)?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F5553" w:rsidRDefault="00AF555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AF555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Default="005E4EEC" w:rsidP="00AF555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764A" w:rsidRPr="00CC764A" w:rsidRDefault="005E4EEC" w:rsidP="00AF555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7(1)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признания лица инвалидом, утвержденных постановлением Правительства Российской Федерации от 20.02.2006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95</w:t>
      </w:r>
      <w:r w:rsidR="00B34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0926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имеете право пригласить для участия в освидетельствовании любого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специалиста в области 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Вашего заболевания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(например, Ва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шего лечащего врача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</w:t>
      </w:r>
      <w:r w:rsidR="009E0926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другого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авторитетного специалиста в данной области</w:t>
      </w:r>
      <w:r w:rsidR="00AF5553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зависимо от места его работы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 правом совещательного голоса (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разумеется, </w:t>
      </w:r>
      <w:r w:rsidR="00CC764A" w:rsidRP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его согласия).</w:t>
      </w:r>
    </w:p>
    <w:p w:rsidR="00CC764A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этого Вам необходимо как минимум за 1 день до проведения освидетельствования обратиться в бюро 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соответствующим заявлением, указав в нем ФИО, специализацию, место работы и должность приглашаемого </w:t>
      </w:r>
      <w:r w:rsidR="009E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Вами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специалиста.</w:t>
      </w:r>
    </w:p>
    <w:p w:rsidR="00CC764A" w:rsidRPr="00503DC7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специалист в соответствии с действующим законодательством не может принимать участие в решении, выносимом учреждением медико-социальной экспертизы, но имеет право сообщить специалистам бюро свое мнение об особенностях течения заболевания, на</w:t>
      </w:r>
      <w:r w:rsidR="00503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личии функциональных нарушений и т.д. имен</w:t>
      </w:r>
      <w:r w:rsidR="00AF55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у Вас.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>, врач по МСЭ</w:t>
      </w:r>
      <w:r w:rsidR="00AF55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54" w:rsidRDefault="004C7954" w:rsidP="008C3B50">
      <w:pPr>
        <w:spacing w:after="0" w:line="240" w:lineRule="auto"/>
      </w:pPr>
      <w:r>
        <w:separator/>
      </w:r>
    </w:p>
  </w:endnote>
  <w:endnote w:type="continuationSeparator" w:id="1">
    <w:p w:rsidR="004C7954" w:rsidRDefault="004C79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8C3B50" w:rsidRDefault="00463315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AF5553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54" w:rsidRDefault="004C7954" w:rsidP="008C3B50">
      <w:pPr>
        <w:spacing w:after="0" w:line="240" w:lineRule="auto"/>
      </w:pPr>
      <w:r>
        <w:separator/>
      </w:r>
    </w:p>
  </w:footnote>
  <w:footnote w:type="continuationSeparator" w:id="1">
    <w:p w:rsidR="004C7954" w:rsidRDefault="004C79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584C"/>
    <w:rsid w:val="0011150F"/>
    <w:rsid w:val="0018137E"/>
    <w:rsid w:val="001977A4"/>
    <w:rsid w:val="00211C90"/>
    <w:rsid w:val="002625DA"/>
    <w:rsid w:val="00463315"/>
    <w:rsid w:val="004A7CD0"/>
    <w:rsid w:val="004C7954"/>
    <w:rsid w:val="004D0E4A"/>
    <w:rsid w:val="00503DC7"/>
    <w:rsid w:val="00505AA5"/>
    <w:rsid w:val="005B22F6"/>
    <w:rsid w:val="005C16D1"/>
    <w:rsid w:val="005E4EEC"/>
    <w:rsid w:val="00692ECC"/>
    <w:rsid w:val="006F7C0B"/>
    <w:rsid w:val="00752EE7"/>
    <w:rsid w:val="007A012D"/>
    <w:rsid w:val="007D177A"/>
    <w:rsid w:val="008C3B50"/>
    <w:rsid w:val="00910DA2"/>
    <w:rsid w:val="009564E2"/>
    <w:rsid w:val="009B3743"/>
    <w:rsid w:val="009E0926"/>
    <w:rsid w:val="00AF5553"/>
    <w:rsid w:val="00B34A9E"/>
    <w:rsid w:val="00B5613B"/>
    <w:rsid w:val="00C43E41"/>
    <w:rsid w:val="00CC764A"/>
    <w:rsid w:val="00D00FDB"/>
    <w:rsid w:val="00D862D8"/>
    <w:rsid w:val="00DD668D"/>
    <w:rsid w:val="00E8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BA45-6EB4-4229-8DDD-00659346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11</cp:revision>
  <dcterms:created xsi:type="dcterms:W3CDTF">2019-02-19T15:18:00Z</dcterms:created>
  <dcterms:modified xsi:type="dcterms:W3CDTF">2019-07-07T16:44:00Z</dcterms:modified>
</cp:coreProperties>
</file>